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1F7CED" w:rsidRDefault="00754B6C" w:rsidP="00C35B71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1F7CED">
        <w:rPr>
          <w:rFonts w:cs="Arial"/>
          <w:b/>
          <w:sz w:val="24"/>
          <w:szCs w:val="24"/>
        </w:rPr>
        <w:t xml:space="preserve">CONVOCAÇÃO CMS </w:t>
      </w:r>
      <w:r w:rsidR="003B7069" w:rsidRPr="001F7CED">
        <w:rPr>
          <w:rFonts w:cs="Arial"/>
          <w:b/>
          <w:sz w:val="24"/>
          <w:szCs w:val="24"/>
        </w:rPr>
        <w:t>1</w:t>
      </w:r>
      <w:r w:rsidR="001D77D4">
        <w:rPr>
          <w:rFonts w:cs="Arial"/>
          <w:b/>
          <w:sz w:val="24"/>
          <w:szCs w:val="24"/>
        </w:rPr>
        <w:t>4</w:t>
      </w:r>
      <w:bookmarkStart w:id="0" w:name="_GoBack"/>
      <w:bookmarkEnd w:id="0"/>
      <w:r w:rsidRPr="001F7CED">
        <w:rPr>
          <w:rFonts w:cs="Arial"/>
          <w:b/>
          <w:sz w:val="24"/>
          <w:szCs w:val="24"/>
        </w:rPr>
        <w:t>/20</w:t>
      </w:r>
      <w:r w:rsidR="009B7E66" w:rsidRPr="001F7CED">
        <w:rPr>
          <w:rFonts w:cs="Arial"/>
          <w:b/>
          <w:sz w:val="24"/>
          <w:szCs w:val="24"/>
        </w:rPr>
        <w:t>25</w:t>
      </w:r>
    </w:p>
    <w:p w:rsidR="00754B6C" w:rsidRPr="001F7CED" w:rsidRDefault="00754B6C" w:rsidP="00C35B71">
      <w:pPr>
        <w:spacing w:after="0" w:line="276" w:lineRule="auto"/>
        <w:jc w:val="center"/>
        <w:rPr>
          <w:rFonts w:cs="Arial"/>
          <w:sz w:val="24"/>
          <w:szCs w:val="24"/>
        </w:rPr>
      </w:pPr>
    </w:p>
    <w:p w:rsidR="00B212BD" w:rsidRPr="001F7CED" w:rsidRDefault="00A45CA9" w:rsidP="00B212BD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356</w:t>
      </w:r>
      <w:r w:rsidR="009B7E66" w:rsidRPr="001F7CED">
        <w:rPr>
          <w:rFonts w:cs="Arial"/>
          <w:b/>
          <w:sz w:val="24"/>
          <w:szCs w:val="24"/>
        </w:rPr>
        <w:t>ª</w:t>
      </w:r>
      <w:r w:rsidR="00B212BD" w:rsidRPr="001F7CED">
        <w:rPr>
          <w:rFonts w:cs="Arial"/>
          <w:b/>
          <w:sz w:val="24"/>
          <w:szCs w:val="24"/>
        </w:rPr>
        <w:t xml:space="preserve"> REUNIÃO ORDINÁRIA DO CONSELHO MUNICIPAL DE SAÚDE</w:t>
      </w:r>
    </w:p>
    <w:p w:rsidR="0000225A" w:rsidRPr="001F7CED" w:rsidRDefault="0000225A" w:rsidP="00C35B71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9B7E66" w:rsidRPr="001F7CED" w:rsidRDefault="009B7E66" w:rsidP="009B7E66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1F7CED">
        <w:rPr>
          <w:rFonts w:cs="Times New Roman"/>
          <w:sz w:val="24"/>
          <w:szCs w:val="24"/>
        </w:rPr>
        <w:t>Prezados (as) conselheiros (as),</w:t>
      </w:r>
    </w:p>
    <w:p w:rsidR="009B7E66" w:rsidRPr="001F7CED" w:rsidRDefault="009B7E66" w:rsidP="009B7E66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A45CA9" w:rsidRDefault="009B7E66" w:rsidP="00A45CA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1F7CED">
        <w:rPr>
          <w:rFonts w:eastAsia="Times New Roman" w:cs="Times New Roman"/>
          <w:sz w:val="24"/>
          <w:szCs w:val="24"/>
          <w:lang w:eastAsia="pt-BR"/>
        </w:rPr>
        <w:t xml:space="preserve">Convocamos os (as) senhores (as) conselheiros (as) para a </w:t>
      </w:r>
      <w:r w:rsidR="00A45CA9">
        <w:rPr>
          <w:rFonts w:eastAsia="Times New Roman" w:cs="Times New Roman"/>
          <w:sz w:val="24"/>
          <w:szCs w:val="24"/>
          <w:lang w:eastAsia="pt-BR"/>
        </w:rPr>
        <w:t>356</w:t>
      </w:r>
      <w:r w:rsidRPr="001F7CED">
        <w:rPr>
          <w:rFonts w:eastAsia="Times New Roman" w:cs="Times New Roman"/>
          <w:sz w:val="24"/>
          <w:szCs w:val="24"/>
          <w:lang w:eastAsia="pt-BR"/>
        </w:rPr>
        <w:t>ª reunião ordinária do CMS, a realiza</w:t>
      </w:r>
      <w:r w:rsidR="006601F1" w:rsidRPr="001F7CED">
        <w:rPr>
          <w:rFonts w:eastAsia="Times New Roman" w:cs="Times New Roman"/>
          <w:sz w:val="24"/>
          <w:szCs w:val="24"/>
          <w:lang w:eastAsia="pt-BR"/>
        </w:rPr>
        <w:t xml:space="preserve">r-se 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no dia </w:t>
      </w:r>
      <w:r w:rsidR="00A45CA9">
        <w:rPr>
          <w:rFonts w:eastAsia="Times New Roman" w:cs="Times New Roman"/>
          <w:sz w:val="24"/>
          <w:szCs w:val="24"/>
          <w:lang w:eastAsia="pt-BR"/>
        </w:rPr>
        <w:t>30</w:t>
      </w:r>
      <w:r w:rsidR="00813511" w:rsidRPr="001F7CED">
        <w:rPr>
          <w:rFonts w:eastAsia="Times New Roman" w:cs="Times New Roman"/>
          <w:sz w:val="24"/>
          <w:szCs w:val="24"/>
          <w:lang w:eastAsia="pt-BR"/>
        </w:rPr>
        <w:t xml:space="preserve"> d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e </w:t>
      </w:r>
      <w:r w:rsidR="008F5AEF">
        <w:rPr>
          <w:rFonts w:eastAsia="Times New Roman" w:cs="Times New Roman"/>
          <w:sz w:val="24"/>
          <w:szCs w:val="24"/>
          <w:lang w:eastAsia="pt-BR"/>
        </w:rPr>
        <w:t>setembro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 de 2025, às 14h,</w:t>
      </w:r>
      <w:r w:rsidR="008F58FE" w:rsidRPr="001F7CE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45CA9" w:rsidRPr="00A45CA9">
        <w:rPr>
          <w:rFonts w:eastAsia="Times New Roman" w:cs="Times New Roman"/>
          <w:sz w:val="24"/>
          <w:szCs w:val="24"/>
          <w:lang w:eastAsia="pt-BR"/>
        </w:rPr>
        <w:t xml:space="preserve">no Plenarinho da Câmara Municipal, situado </w:t>
      </w:r>
      <w:r w:rsidR="00F149C7">
        <w:rPr>
          <w:rFonts w:eastAsia="Times New Roman" w:cs="Times New Roman"/>
          <w:sz w:val="24"/>
          <w:szCs w:val="24"/>
          <w:lang w:eastAsia="pt-BR"/>
        </w:rPr>
        <w:t>à</w:t>
      </w:r>
      <w:r w:rsidR="00A45CA9" w:rsidRPr="00A45CA9">
        <w:rPr>
          <w:rFonts w:eastAsia="Times New Roman" w:cs="Times New Roman"/>
          <w:sz w:val="24"/>
          <w:szCs w:val="24"/>
          <w:lang w:eastAsia="pt-BR"/>
        </w:rPr>
        <w:t xml:space="preserve"> Praça Samuel Sabatini, 50 – Paço Municipal. </w:t>
      </w:r>
    </w:p>
    <w:p w:rsidR="003B7069" w:rsidRDefault="003B7069" w:rsidP="00A45CA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1F7CED">
        <w:rPr>
          <w:rFonts w:eastAsia="Times New Roman" w:cs="Times New Roman"/>
          <w:sz w:val="24"/>
          <w:szCs w:val="24"/>
          <w:lang w:eastAsia="pt-BR"/>
        </w:rPr>
        <w:t>Pauta:</w:t>
      </w:r>
    </w:p>
    <w:p w:rsidR="008C1800" w:rsidRPr="001F7CED" w:rsidRDefault="008C1800" w:rsidP="00A45CA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45CA9" w:rsidRDefault="00A45CA9" w:rsidP="00EA5130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Aprovação da</w:t>
      </w:r>
      <w:r w:rsidR="00FC2BEA">
        <w:rPr>
          <w:rFonts w:eastAsia="Times New Roman" w:cs="Times New Roman"/>
          <w:sz w:val="24"/>
          <w:szCs w:val="24"/>
          <w:lang w:eastAsia="pt-BR"/>
        </w:rPr>
        <w:t>s</w:t>
      </w:r>
      <w:r>
        <w:rPr>
          <w:rFonts w:eastAsia="Times New Roman" w:cs="Times New Roman"/>
          <w:sz w:val="24"/>
          <w:szCs w:val="24"/>
          <w:lang w:eastAsia="pt-BR"/>
        </w:rPr>
        <w:t xml:space="preserve"> ata</w:t>
      </w:r>
      <w:r w:rsidR="00FC2BEA">
        <w:rPr>
          <w:rFonts w:eastAsia="Times New Roman" w:cs="Times New Roman"/>
          <w:sz w:val="24"/>
          <w:szCs w:val="24"/>
          <w:lang w:eastAsia="pt-BR"/>
        </w:rPr>
        <w:t>s</w:t>
      </w:r>
      <w:r>
        <w:rPr>
          <w:rFonts w:eastAsia="Times New Roman" w:cs="Times New Roman"/>
          <w:sz w:val="24"/>
          <w:szCs w:val="24"/>
          <w:lang w:eastAsia="pt-BR"/>
        </w:rPr>
        <w:t xml:space="preserve"> da</w:t>
      </w:r>
      <w:r w:rsidR="00FC2BEA">
        <w:rPr>
          <w:rFonts w:eastAsia="Times New Roman" w:cs="Times New Roman"/>
          <w:sz w:val="24"/>
          <w:szCs w:val="24"/>
          <w:lang w:eastAsia="pt-BR"/>
        </w:rPr>
        <w:t>s</w:t>
      </w:r>
      <w:r>
        <w:rPr>
          <w:rFonts w:eastAsia="Times New Roman" w:cs="Times New Roman"/>
          <w:sz w:val="24"/>
          <w:szCs w:val="24"/>
          <w:lang w:eastAsia="pt-BR"/>
        </w:rPr>
        <w:t xml:space="preserve"> reuni</w:t>
      </w:r>
      <w:r w:rsidR="00FC2BEA">
        <w:rPr>
          <w:rFonts w:eastAsia="Times New Roman" w:cs="Times New Roman"/>
          <w:sz w:val="24"/>
          <w:szCs w:val="24"/>
          <w:lang w:eastAsia="pt-BR"/>
        </w:rPr>
        <w:t xml:space="preserve">ões </w:t>
      </w:r>
      <w:r>
        <w:rPr>
          <w:rFonts w:eastAsia="Times New Roman" w:cs="Times New Roman"/>
          <w:sz w:val="24"/>
          <w:szCs w:val="24"/>
          <w:lang w:eastAsia="pt-BR"/>
        </w:rPr>
        <w:t>anterior</w:t>
      </w:r>
      <w:r w:rsidR="00FC2BEA">
        <w:rPr>
          <w:rFonts w:eastAsia="Times New Roman" w:cs="Times New Roman"/>
          <w:sz w:val="24"/>
          <w:szCs w:val="24"/>
          <w:lang w:eastAsia="pt-BR"/>
        </w:rPr>
        <w:t>es</w:t>
      </w:r>
      <w:r>
        <w:rPr>
          <w:rFonts w:eastAsia="Times New Roman" w:cs="Times New Roman"/>
          <w:sz w:val="24"/>
          <w:szCs w:val="24"/>
          <w:lang w:eastAsia="pt-BR"/>
        </w:rPr>
        <w:t xml:space="preserve"> (355ª</w:t>
      </w:r>
      <w:r w:rsidR="00FC2BEA">
        <w:rPr>
          <w:rFonts w:eastAsia="Times New Roman" w:cs="Times New Roman"/>
          <w:sz w:val="24"/>
          <w:szCs w:val="24"/>
          <w:lang w:eastAsia="pt-BR"/>
        </w:rPr>
        <w:t xml:space="preserve"> 126ª</w:t>
      </w:r>
      <w:r>
        <w:rPr>
          <w:rFonts w:eastAsia="Times New Roman" w:cs="Times New Roman"/>
          <w:sz w:val="24"/>
          <w:szCs w:val="24"/>
          <w:lang w:eastAsia="pt-BR"/>
        </w:rPr>
        <w:t>);</w:t>
      </w:r>
    </w:p>
    <w:p w:rsidR="00FC2BEA" w:rsidRDefault="00FC2BEA" w:rsidP="00FC2BEA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FC2BEA">
        <w:rPr>
          <w:rFonts w:eastAsia="Times New Roman" w:cs="Times New Roman"/>
          <w:sz w:val="24"/>
          <w:szCs w:val="24"/>
          <w:lang w:eastAsia="pt-BR"/>
        </w:rPr>
        <w:t>Edital de Eleição do Conselho Municipal de Saúde – CMS 2025</w:t>
      </w:r>
      <w:r>
        <w:rPr>
          <w:rFonts w:eastAsia="Times New Roman" w:cs="Times New Roman"/>
          <w:sz w:val="24"/>
          <w:szCs w:val="24"/>
          <w:lang w:eastAsia="pt-BR"/>
        </w:rPr>
        <w:t>;</w:t>
      </w:r>
    </w:p>
    <w:p w:rsidR="00EA5130" w:rsidRDefault="00EA5130" w:rsidP="00EA5130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1F7CED">
        <w:rPr>
          <w:rFonts w:eastAsia="Times New Roman" w:cs="Times New Roman"/>
          <w:sz w:val="24"/>
          <w:szCs w:val="24"/>
          <w:lang w:eastAsia="pt-BR"/>
        </w:rPr>
        <w:t>Plano Plurianual</w:t>
      </w:r>
      <w:r w:rsidR="006601F1" w:rsidRPr="001F7CED">
        <w:rPr>
          <w:rFonts w:eastAsia="Times New Roman" w:cs="Times New Roman"/>
          <w:sz w:val="24"/>
          <w:szCs w:val="24"/>
          <w:lang w:eastAsia="pt-BR"/>
        </w:rPr>
        <w:t xml:space="preserve"> – </w:t>
      </w:r>
      <w:r w:rsidRPr="001F7CED">
        <w:rPr>
          <w:rFonts w:eastAsia="Times New Roman" w:cs="Times New Roman"/>
          <w:sz w:val="24"/>
          <w:szCs w:val="24"/>
          <w:lang w:eastAsia="pt-BR"/>
        </w:rPr>
        <w:t>PPA 2026</w:t>
      </w:r>
      <w:r w:rsidR="006601F1" w:rsidRPr="001F7CED">
        <w:rPr>
          <w:rFonts w:eastAsia="Times New Roman" w:cs="Times New Roman"/>
          <w:sz w:val="24"/>
          <w:szCs w:val="24"/>
          <w:lang w:eastAsia="pt-BR"/>
        </w:rPr>
        <w:t>–</w:t>
      </w:r>
      <w:r w:rsidR="00A45CA9">
        <w:rPr>
          <w:rFonts w:eastAsia="Times New Roman" w:cs="Times New Roman"/>
          <w:sz w:val="24"/>
          <w:szCs w:val="24"/>
          <w:lang w:eastAsia="pt-BR"/>
        </w:rPr>
        <w:t>2029;</w:t>
      </w:r>
    </w:p>
    <w:p w:rsidR="00CD4776" w:rsidRPr="00CD4776" w:rsidRDefault="00CD4776" w:rsidP="00CD4776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CD4776">
        <w:rPr>
          <w:rFonts w:eastAsia="Times New Roman" w:cs="Times New Roman"/>
          <w:sz w:val="24"/>
          <w:szCs w:val="24"/>
          <w:lang w:eastAsia="pt-BR"/>
        </w:rPr>
        <w:t xml:space="preserve">Minuta do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Termo de Aditamento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SS </w:t>
      </w:r>
      <w:r w:rsidR="00C36BD5">
        <w:rPr>
          <w:rFonts w:eastAsia="Times New Roman" w:cs="Times New Roman"/>
          <w:sz w:val="24"/>
          <w:szCs w:val="24"/>
          <w:lang w:eastAsia="pt-BR"/>
        </w:rPr>
        <w:t>nº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 025/2025 (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vigésimo terceiro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), cujo objeto </w:t>
      </w:r>
      <w:r w:rsidR="00C36BD5">
        <w:rPr>
          <w:rFonts w:eastAsia="Times New Roman" w:cs="Times New Roman"/>
          <w:sz w:val="24"/>
          <w:szCs w:val="24"/>
          <w:lang w:eastAsia="pt-BR"/>
        </w:rPr>
        <w:t xml:space="preserve">é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a 1º (primeira) prorrogação da vigência do Convênio SS nº 002/2024, com cláusula resolutiva, mantendo-se inalteradas as condições do plano de trabalho e o valor acordado, estendendo-se o prazo de vigência por 12 (doze) meses, no período de </w:t>
      </w:r>
      <w:r w:rsidR="00C36BD5">
        <w:rPr>
          <w:rFonts w:eastAsia="Times New Roman" w:cs="Times New Roman"/>
          <w:sz w:val="24"/>
          <w:szCs w:val="24"/>
          <w:lang w:eastAsia="pt-BR"/>
        </w:rPr>
        <w:t>1º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/11/2025 a </w:t>
      </w:r>
      <w:r w:rsidR="00C36BD5">
        <w:rPr>
          <w:rFonts w:eastAsia="Times New Roman" w:cs="Times New Roman"/>
          <w:sz w:val="24"/>
          <w:szCs w:val="24"/>
          <w:lang w:eastAsia="pt-BR"/>
        </w:rPr>
        <w:t>1º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/11/2026, nos termos da Cláusula Nona do convênio original.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Conveniada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: 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Irmandade da Santa Casa de Misericórdia de São Bernardo do Campo;</w:t>
      </w:r>
    </w:p>
    <w:p w:rsidR="00CD4776" w:rsidRPr="00CD4776" w:rsidRDefault="00CD4776" w:rsidP="00CD4776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CD4776">
        <w:rPr>
          <w:rFonts w:eastAsia="Times New Roman" w:cs="Times New Roman"/>
          <w:sz w:val="24"/>
          <w:szCs w:val="24"/>
          <w:lang w:eastAsia="pt-BR"/>
        </w:rPr>
        <w:t xml:space="preserve">Minuta do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Termo de Aditamento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SS </w:t>
      </w:r>
      <w:r w:rsidR="00C36BD5">
        <w:rPr>
          <w:rFonts w:eastAsia="Times New Roman" w:cs="Times New Roman"/>
          <w:sz w:val="24"/>
          <w:szCs w:val="24"/>
          <w:lang w:eastAsia="pt-BR"/>
        </w:rPr>
        <w:t>nº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D4776">
        <w:rPr>
          <w:rFonts w:eastAsia="Times New Roman" w:cs="Times New Roman"/>
          <w:sz w:val="24"/>
          <w:szCs w:val="24"/>
          <w:lang w:eastAsia="pt-BR"/>
        </w:rPr>
        <w:t>026/2025 (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segundo</w:t>
      </w:r>
      <w:r w:rsidRPr="00CD4776">
        <w:rPr>
          <w:rFonts w:eastAsia="Times New Roman" w:cs="Times New Roman"/>
          <w:sz w:val="24"/>
          <w:szCs w:val="24"/>
          <w:lang w:eastAsia="pt-BR"/>
        </w:rPr>
        <w:t>), cujo objeto é a 1</w:t>
      </w:r>
      <w:r w:rsidR="00C36BD5">
        <w:rPr>
          <w:rFonts w:eastAsia="Times New Roman" w:cs="Times New Roman"/>
          <w:sz w:val="24"/>
          <w:szCs w:val="24"/>
          <w:lang w:eastAsia="pt-BR"/>
        </w:rPr>
        <w:t>ª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 (primeira) prorrogação de vigência do Convênio SS </w:t>
      </w:r>
      <w:r w:rsidR="00C36BD5">
        <w:rPr>
          <w:rFonts w:eastAsia="Times New Roman" w:cs="Times New Roman"/>
          <w:sz w:val="24"/>
          <w:szCs w:val="24"/>
          <w:lang w:eastAsia="pt-BR"/>
        </w:rPr>
        <w:t>nº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 001/2024, com cláusula resolutiva, mantendo-se inalteradas as condições do plano de trabalho e o valor acordado, estendendo-se o prazo de vigência por 12 (doze) meses, no período de </w:t>
      </w:r>
      <w:r w:rsidR="00C36BD5">
        <w:rPr>
          <w:rFonts w:eastAsia="Times New Roman" w:cs="Times New Roman"/>
          <w:sz w:val="24"/>
          <w:szCs w:val="24"/>
          <w:lang w:eastAsia="pt-BR"/>
        </w:rPr>
        <w:t>1º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/11/2025 a </w:t>
      </w:r>
      <w:r w:rsidR="00C36BD5">
        <w:rPr>
          <w:rFonts w:eastAsia="Times New Roman" w:cs="Times New Roman"/>
          <w:sz w:val="24"/>
          <w:szCs w:val="24"/>
          <w:lang w:eastAsia="pt-BR"/>
        </w:rPr>
        <w:t>1º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/11/2026, nos termos da Cláusula Nona do convênio original.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Conveniada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Fundação para o Estudo e Tratamento das Deformidades Craniofaciais – FUNCRAF</w:t>
      </w:r>
      <w:r w:rsidRPr="00CD4776">
        <w:rPr>
          <w:rFonts w:eastAsia="Times New Roman" w:cs="Times New Roman"/>
          <w:sz w:val="24"/>
          <w:szCs w:val="24"/>
          <w:lang w:eastAsia="pt-BR"/>
        </w:rPr>
        <w:t>;</w:t>
      </w:r>
    </w:p>
    <w:p w:rsidR="00CD4776" w:rsidRPr="00CD4776" w:rsidRDefault="00CD4776" w:rsidP="00CD4776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CD4776">
        <w:rPr>
          <w:rFonts w:eastAsia="Times New Roman" w:cs="Times New Roman"/>
          <w:sz w:val="24"/>
          <w:szCs w:val="24"/>
          <w:lang w:eastAsia="pt-BR"/>
        </w:rPr>
        <w:t xml:space="preserve">Minuta do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Termo de Aditamento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SS </w:t>
      </w:r>
      <w:r w:rsidR="00C36BD5">
        <w:rPr>
          <w:rFonts w:eastAsia="Times New Roman" w:cs="Times New Roman"/>
          <w:sz w:val="24"/>
          <w:szCs w:val="24"/>
          <w:lang w:eastAsia="pt-BR"/>
        </w:rPr>
        <w:t>nº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 018/2025 (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primeiro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), cujo objeto é o repasse de recursos estaduais e federais referente à execução do Convênio SS nº 001/2025, formalizado entre o Município e a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instituição assistencial </w:t>
      </w:r>
      <w:r w:rsidRPr="00CD4776">
        <w:rPr>
          <w:rFonts w:eastAsia="Times New Roman" w:cs="Times New Roman"/>
          <w:sz w:val="24"/>
          <w:szCs w:val="24"/>
          <w:lang w:eastAsia="pt-BR"/>
        </w:rPr>
        <w:t>“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Emmanuel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”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de São Bernardo do Campo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(IAE/SBC) –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Unidade Grupo de Apoio Amor à Vida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- GAAVI, para desenvolvimento das ações constantes no Plano de Trabalho aprovado entre as partes.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Conveniada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Instituição Assistencial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Emmanuel de São Bernardo do Campo </w:t>
      </w:r>
      <w:r w:rsidRPr="00CD4776">
        <w:rPr>
          <w:rFonts w:eastAsia="Times New Roman" w:cs="Times New Roman"/>
          <w:sz w:val="24"/>
          <w:szCs w:val="24"/>
          <w:lang w:eastAsia="pt-BR"/>
        </w:rPr>
        <w:t>(IAE/SBC)</w:t>
      </w:r>
      <w:r w:rsidR="00C36BD5">
        <w:rPr>
          <w:rFonts w:eastAsia="Times New Roman" w:cs="Times New Roman"/>
          <w:sz w:val="24"/>
          <w:szCs w:val="24"/>
          <w:lang w:eastAsia="pt-BR"/>
        </w:rPr>
        <w:t>;</w:t>
      </w:r>
    </w:p>
    <w:p w:rsidR="00A45CA9" w:rsidRDefault="00CD4776" w:rsidP="00CD4776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CD4776">
        <w:rPr>
          <w:rFonts w:eastAsia="Times New Roman" w:cs="Times New Roman"/>
          <w:sz w:val="24"/>
          <w:szCs w:val="24"/>
          <w:lang w:eastAsia="pt-BR"/>
        </w:rPr>
        <w:t xml:space="preserve">Minuta do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Termo de Aditamento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SS </w:t>
      </w:r>
      <w:r w:rsidR="00C36BD5">
        <w:rPr>
          <w:rFonts w:eastAsia="Times New Roman" w:cs="Times New Roman"/>
          <w:sz w:val="24"/>
          <w:szCs w:val="24"/>
          <w:lang w:eastAsia="pt-BR"/>
        </w:rPr>
        <w:t>nº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 027/2025 (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vigésimo quarto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) ao Termo de Convênio SS </w:t>
      </w:r>
      <w:r w:rsidR="00C36BD5">
        <w:rPr>
          <w:rFonts w:eastAsia="Times New Roman" w:cs="Times New Roman"/>
          <w:sz w:val="24"/>
          <w:szCs w:val="24"/>
          <w:lang w:eastAsia="pt-BR"/>
        </w:rPr>
        <w:t xml:space="preserve">nº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002/2024, cujo objeto é a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repasse de valor </w:t>
      </w:r>
      <w:r w:rsidR="00C36BD5">
        <w:rPr>
          <w:rFonts w:eastAsia="Times New Roman" w:cs="Times New Roman"/>
          <w:sz w:val="24"/>
          <w:szCs w:val="24"/>
          <w:lang w:eastAsia="pt-BR"/>
        </w:rPr>
        <w:t>a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 título de assistência financeira complementar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da União destinada ao cumprimento do piso nacional de enfermeiros, técnicos e auxiliares de enfermagem, no estrito cumprimento da Lei nº 14.434, de 4 de agosto de 2022 e do Acordão proferido pelo Supremo Tribunal Federal, na ADI nº 7222-DF.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Período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agosto de 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2025.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>Conveniada</w:t>
      </w:r>
      <w:r w:rsidRPr="00CD4776">
        <w:rPr>
          <w:rFonts w:eastAsia="Times New Roman" w:cs="Times New Roman"/>
          <w:sz w:val="24"/>
          <w:szCs w:val="24"/>
          <w:lang w:eastAsia="pt-BR"/>
        </w:rPr>
        <w:t xml:space="preserve">:  </w:t>
      </w:r>
      <w:r w:rsidR="00C36BD5" w:rsidRPr="00CD4776">
        <w:rPr>
          <w:rFonts w:eastAsia="Times New Roman" w:cs="Times New Roman"/>
          <w:sz w:val="24"/>
          <w:szCs w:val="24"/>
          <w:lang w:eastAsia="pt-BR"/>
        </w:rPr>
        <w:t xml:space="preserve">Irmandade da Santa Casa de Misericórdia </w:t>
      </w:r>
      <w:r w:rsidR="00C36BD5">
        <w:rPr>
          <w:rFonts w:eastAsia="Times New Roman" w:cs="Times New Roman"/>
          <w:sz w:val="24"/>
          <w:szCs w:val="24"/>
          <w:lang w:eastAsia="pt-BR"/>
        </w:rPr>
        <w:t>de São Bernardo do Campo</w:t>
      </w:r>
      <w:r>
        <w:rPr>
          <w:rFonts w:eastAsia="Times New Roman" w:cs="Times New Roman"/>
          <w:sz w:val="24"/>
          <w:szCs w:val="24"/>
          <w:lang w:eastAsia="pt-BR"/>
        </w:rPr>
        <w:t>;</w:t>
      </w:r>
    </w:p>
    <w:p w:rsidR="00FC2BEA" w:rsidRDefault="00FC2BEA" w:rsidP="00FC2BEA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lastRenderedPageBreak/>
        <w:t>Prestação de Contas do 2º quadrimestre de 2025;</w:t>
      </w:r>
    </w:p>
    <w:p w:rsidR="00CD4776" w:rsidRDefault="00CD4776" w:rsidP="00CD4776">
      <w:pPr>
        <w:pStyle w:val="PargrafodaLista"/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Informes.</w:t>
      </w:r>
    </w:p>
    <w:p w:rsidR="00CD4776" w:rsidRPr="001F7CED" w:rsidRDefault="00CD4776" w:rsidP="00CD4776">
      <w:pPr>
        <w:pStyle w:val="PargrafodaLista"/>
        <w:widowControl w:val="0"/>
        <w:suppressAutoHyphens/>
        <w:autoSpaceDN w:val="0"/>
        <w:spacing w:after="0" w:line="276" w:lineRule="auto"/>
        <w:ind w:left="75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881B35" w:rsidRPr="001F7CED" w:rsidRDefault="003B7069" w:rsidP="00C35B71">
      <w:pPr>
        <w:pStyle w:val="PargrafodaLista"/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1F7CED">
        <w:rPr>
          <w:rFonts w:cs="Times New Roman"/>
          <w:b/>
          <w:sz w:val="24"/>
          <w:szCs w:val="24"/>
        </w:rPr>
        <w:t xml:space="preserve">Manoel Romero Vieira </w:t>
      </w:r>
      <w:r w:rsidR="008A557F" w:rsidRPr="001F7CED">
        <w:rPr>
          <w:rFonts w:cs="Times New Roman"/>
          <w:b/>
          <w:sz w:val="24"/>
          <w:szCs w:val="24"/>
        </w:rPr>
        <w:t>Lima</w:t>
      </w:r>
    </w:p>
    <w:p w:rsidR="0000225A" w:rsidRPr="001F7CED" w:rsidRDefault="00FE2BBA" w:rsidP="00B44E56">
      <w:pPr>
        <w:pStyle w:val="PargrafodaLista"/>
        <w:spacing w:after="0" w:line="276" w:lineRule="auto"/>
        <w:jc w:val="center"/>
        <w:rPr>
          <w:rFonts w:cs="Arial"/>
          <w:sz w:val="24"/>
          <w:szCs w:val="24"/>
        </w:rPr>
      </w:pPr>
      <w:r w:rsidRPr="001F7CED">
        <w:rPr>
          <w:rFonts w:cs="Times New Roman"/>
          <w:sz w:val="24"/>
          <w:szCs w:val="24"/>
        </w:rPr>
        <w:t>P</w:t>
      </w:r>
      <w:r w:rsidR="00A532EA" w:rsidRPr="001F7CED">
        <w:rPr>
          <w:rFonts w:cs="Times New Roman"/>
          <w:sz w:val="24"/>
          <w:szCs w:val="24"/>
        </w:rPr>
        <w:t>residente do Conselho Municipal de Saúde</w:t>
      </w:r>
    </w:p>
    <w:p w:rsidR="0000225A" w:rsidRPr="001F7CED" w:rsidRDefault="0000225A" w:rsidP="00C35B71">
      <w:pPr>
        <w:spacing w:after="0" w:line="276" w:lineRule="auto"/>
        <w:rPr>
          <w:sz w:val="24"/>
          <w:szCs w:val="24"/>
        </w:rPr>
      </w:pPr>
    </w:p>
    <w:p w:rsidR="00F75DFC" w:rsidRPr="001F7CED" w:rsidRDefault="001D77D4" w:rsidP="00C35B71">
      <w:pPr>
        <w:spacing w:after="0" w:line="276" w:lineRule="auto"/>
        <w:rPr>
          <w:sz w:val="24"/>
          <w:szCs w:val="24"/>
        </w:rPr>
      </w:pPr>
    </w:p>
    <w:sectPr w:rsidR="00F75DFC" w:rsidRPr="001F7CED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4A2F"/>
    <w:multiLevelType w:val="hybridMultilevel"/>
    <w:tmpl w:val="4C026F40"/>
    <w:lvl w:ilvl="0" w:tplc="443AC436">
      <w:start w:val="3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0D83"/>
    <w:multiLevelType w:val="hybridMultilevel"/>
    <w:tmpl w:val="2ED2A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0043"/>
    <w:multiLevelType w:val="hybridMultilevel"/>
    <w:tmpl w:val="7FC64C78"/>
    <w:lvl w:ilvl="0" w:tplc="04160017">
      <w:start w:val="1"/>
      <w:numFmt w:val="lowerLetter"/>
      <w:lvlText w:val="%1)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C5D4CCF"/>
    <w:multiLevelType w:val="hybridMultilevel"/>
    <w:tmpl w:val="B6DE06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03A9D"/>
    <w:multiLevelType w:val="hybridMultilevel"/>
    <w:tmpl w:val="C5028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D4A3A"/>
    <w:multiLevelType w:val="hybridMultilevel"/>
    <w:tmpl w:val="FDBA6356"/>
    <w:lvl w:ilvl="0" w:tplc="34D6594C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18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8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45EB"/>
    <w:rsid w:val="000166FA"/>
    <w:rsid w:val="000544B4"/>
    <w:rsid w:val="000601BB"/>
    <w:rsid w:val="00070E89"/>
    <w:rsid w:val="00084A90"/>
    <w:rsid w:val="000B5C23"/>
    <w:rsid w:val="000D456C"/>
    <w:rsid w:val="000D782B"/>
    <w:rsid w:val="000E1421"/>
    <w:rsid w:val="000E2C31"/>
    <w:rsid w:val="000E5DA8"/>
    <w:rsid w:val="000E766F"/>
    <w:rsid w:val="000F7F04"/>
    <w:rsid w:val="001050CB"/>
    <w:rsid w:val="001170AE"/>
    <w:rsid w:val="00153B35"/>
    <w:rsid w:val="00171C78"/>
    <w:rsid w:val="001905F1"/>
    <w:rsid w:val="001A6F35"/>
    <w:rsid w:val="001D654C"/>
    <w:rsid w:val="001D77D4"/>
    <w:rsid w:val="001F7CED"/>
    <w:rsid w:val="00211AF5"/>
    <w:rsid w:val="00227B5D"/>
    <w:rsid w:val="00235E1B"/>
    <w:rsid w:val="002425A0"/>
    <w:rsid w:val="002D37B8"/>
    <w:rsid w:val="002E5657"/>
    <w:rsid w:val="002E68E3"/>
    <w:rsid w:val="002F1A3D"/>
    <w:rsid w:val="002F4095"/>
    <w:rsid w:val="002F7129"/>
    <w:rsid w:val="00316EC2"/>
    <w:rsid w:val="00366AB3"/>
    <w:rsid w:val="00377051"/>
    <w:rsid w:val="00377350"/>
    <w:rsid w:val="003B7069"/>
    <w:rsid w:val="003E52F6"/>
    <w:rsid w:val="004044AE"/>
    <w:rsid w:val="004217FF"/>
    <w:rsid w:val="0042524A"/>
    <w:rsid w:val="00445422"/>
    <w:rsid w:val="0045502D"/>
    <w:rsid w:val="0045787D"/>
    <w:rsid w:val="00461770"/>
    <w:rsid w:val="00465F5F"/>
    <w:rsid w:val="004C47F7"/>
    <w:rsid w:val="004E2A48"/>
    <w:rsid w:val="004E5C9B"/>
    <w:rsid w:val="005171D2"/>
    <w:rsid w:val="005438FA"/>
    <w:rsid w:val="00543CFF"/>
    <w:rsid w:val="00544220"/>
    <w:rsid w:val="005D255E"/>
    <w:rsid w:val="005D2DE1"/>
    <w:rsid w:val="005D7ED6"/>
    <w:rsid w:val="005F565C"/>
    <w:rsid w:val="006001A0"/>
    <w:rsid w:val="00600EEA"/>
    <w:rsid w:val="006065C2"/>
    <w:rsid w:val="00615B3C"/>
    <w:rsid w:val="00634F57"/>
    <w:rsid w:val="006472C0"/>
    <w:rsid w:val="006601F1"/>
    <w:rsid w:val="006A06FC"/>
    <w:rsid w:val="006B41F9"/>
    <w:rsid w:val="006B6943"/>
    <w:rsid w:val="006C22C7"/>
    <w:rsid w:val="006C318A"/>
    <w:rsid w:val="006D47F4"/>
    <w:rsid w:val="006E0DB1"/>
    <w:rsid w:val="00702A03"/>
    <w:rsid w:val="0070633E"/>
    <w:rsid w:val="00721D79"/>
    <w:rsid w:val="00740167"/>
    <w:rsid w:val="0074211A"/>
    <w:rsid w:val="00754B6C"/>
    <w:rsid w:val="00763516"/>
    <w:rsid w:val="00772D8A"/>
    <w:rsid w:val="0078642E"/>
    <w:rsid w:val="00791A58"/>
    <w:rsid w:val="007D0846"/>
    <w:rsid w:val="008056FC"/>
    <w:rsid w:val="00813511"/>
    <w:rsid w:val="00840AA7"/>
    <w:rsid w:val="00856290"/>
    <w:rsid w:val="00861F58"/>
    <w:rsid w:val="00864D20"/>
    <w:rsid w:val="00866115"/>
    <w:rsid w:val="00881B35"/>
    <w:rsid w:val="008868AA"/>
    <w:rsid w:val="00897459"/>
    <w:rsid w:val="008A557F"/>
    <w:rsid w:val="008C1800"/>
    <w:rsid w:val="008F58FE"/>
    <w:rsid w:val="008F5AEF"/>
    <w:rsid w:val="00910BA7"/>
    <w:rsid w:val="00912DDC"/>
    <w:rsid w:val="00916C39"/>
    <w:rsid w:val="0091757D"/>
    <w:rsid w:val="009214B5"/>
    <w:rsid w:val="009350E5"/>
    <w:rsid w:val="009959AC"/>
    <w:rsid w:val="009B7E66"/>
    <w:rsid w:val="009C69F3"/>
    <w:rsid w:val="009E4FF2"/>
    <w:rsid w:val="009E7D7D"/>
    <w:rsid w:val="00A17ACD"/>
    <w:rsid w:val="00A45CA9"/>
    <w:rsid w:val="00A50F27"/>
    <w:rsid w:val="00A51449"/>
    <w:rsid w:val="00A532EA"/>
    <w:rsid w:val="00A614CA"/>
    <w:rsid w:val="00A655CA"/>
    <w:rsid w:val="00AB39FD"/>
    <w:rsid w:val="00AC74A8"/>
    <w:rsid w:val="00AF2399"/>
    <w:rsid w:val="00B0785F"/>
    <w:rsid w:val="00B212BD"/>
    <w:rsid w:val="00B25A9D"/>
    <w:rsid w:val="00B26A3D"/>
    <w:rsid w:val="00B33EFF"/>
    <w:rsid w:val="00B44E56"/>
    <w:rsid w:val="00B54DC7"/>
    <w:rsid w:val="00B5567C"/>
    <w:rsid w:val="00B648E7"/>
    <w:rsid w:val="00B807F5"/>
    <w:rsid w:val="00B866C7"/>
    <w:rsid w:val="00BB42ED"/>
    <w:rsid w:val="00BC20E3"/>
    <w:rsid w:val="00C33234"/>
    <w:rsid w:val="00C35B71"/>
    <w:rsid w:val="00C36BD5"/>
    <w:rsid w:val="00C600D4"/>
    <w:rsid w:val="00C8011E"/>
    <w:rsid w:val="00C8218B"/>
    <w:rsid w:val="00C96305"/>
    <w:rsid w:val="00CD4776"/>
    <w:rsid w:val="00CE04F0"/>
    <w:rsid w:val="00CE16AC"/>
    <w:rsid w:val="00CF1C87"/>
    <w:rsid w:val="00D214EC"/>
    <w:rsid w:val="00D45806"/>
    <w:rsid w:val="00D80C1F"/>
    <w:rsid w:val="00DA6E61"/>
    <w:rsid w:val="00DF7C6F"/>
    <w:rsid w:val="00E15E45"/>
    <w:rsid w:val="00E45D03"/>
    <w:rsid w:val="00E715F3"/>
    <w:rsid w:val="00E95A6B"/>
    <w:rsid w:val="00EA2476"/>
    <w:rsid w:val="00EA5130"/>
    <w:rsid w:val="00EA6A9A"/>
    <w:rsid w:val="00EA77CE"/>
    <w:rsid w:val="00EB2069"/>
    <w:rsid w:val="00EB2333"/>
    <w:rsid w:val="00F03E18"/>
    <w:rsid w:val="00F149C7"/>
    <w:rsid w:val="00F270CD"/>
    <w:rsid w:val="00F53A4E"/>
    <w:rsid w:val="00F709F2"/>
    <w:rsid w:val="00F72198"/>
    <w:rsid w:val="00F86172"/>
    <w:rsid w:val="00FB3835"/>
    <w:rsid w:val="00FC2BEA"/>
    <w:rsid w:val="00FD12D0"/>
    <w:rsid w:val="00FD2FDA"/>
    <w:rsid w:val="00FE2BBA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ontepargpadro"/>
    <w:rsid w:val="008868AA"/>
  </w:style>
  <w:style w:type="character" w:customStyle="1" w:styleId="fontstyle0">
    <w:name w:val="fontstyle0"/>
    <w:basedOn w:val="Fontepargpadro"/>
    <w:rsid w:val="008868AA"/>
  </w:style>
  <w:style w:type="character" w:styleId="Forte">
    <w:name w:val="Strong"/>
    <w:basedOn w:val="Fontepargpadro"/>
    <w:uiPriority w:val="22"/>
    <w:qFormat/>
    <w:rsid w:val="00886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Conselho Municipal de Saúde/SBC</cp:lastModifiedBy>
  <cp:revision>25</cp:revision>
  <cp:lastPrinted>2025-07-29T12:59:00Z</cp:lastPrinted>
  <dcterms:created xsi:type="dcterms:W3CDTF">2025-06-16T18:16:00Z</dcterms:created>
  <dcterms:modified xsi:type="dcterms:W3CDTF">2025-09-24T19:00:00Z</dcterms:modified>
</cp:coreProperties>
</file>